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sz w:val="28"/>
          <w:szCs w:val="28"/>
        </w:rPr>
        <w:t>380</w:t>
      </w:r>
      <w:r>
        <w:rPr>
          <w:rFonts w:ascii="Times New Roman" w:eastAsia="Times New Roman" w:hAnsi="Times New Roman" w:cs="Times New Roman"/>
          <w:sz w:val="28"/>
          <w:szCs w:val="28"/>
        </w:rPr>
        <w:t>-260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0063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0669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Сургута ХМАО-Югры Романова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порядке упрощенного произ</w:t>
      </w:r>
      <w:r>
        <w:rPr>
          <w:rFonts w:ascii="Times New Roman" w:eastAsia="Times New Roman" w:hAnsi="Times New Roman" w:cs="Times New Roman"/>
          <w:sz w:val="28"/>
          <w:szCs w:val="28"/>
        </w:rPr>
        <w:t>водства гражданское дело 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Югорского фонда капительного ремонта многоквартирных домов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Харисовой Эльвире </w:t>
      </w:r>
      <w:r>
        <w:rPr>
          <w:rFonts w:ascii="Times New Roman" w:eastAsia="Times New Roman" w:hAnsi="Times New Roman" w:cs="Times New Roman"/>
          <w:sz w:val="28"/>
          <w:szCs w:val="28"/>
        </w:rPr>
        <w:t>Миннифаукатовне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задолженности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взносам на капительный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232.2, 232.4 Гражданского процессуального кодекса Российской Федерации, суд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Исковое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капительного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Харисовой Эльвире </w:t>
      </w:r>
      <w:r>
        <w:rPr>
          <w:rFonts w:ascii="Times New Roman" w:eastAsia="Times New Roman" w:hAnsi="Times New Roman" w:cs="Times New Roman"/>
          <w:sz w:val="28"/>
          <w:szCs w:val="28"/>
        </w:rPr>
        <w:t>Миннифаукатовне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взносам на капительный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Харисовой Эльвир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Миннифаукатовн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5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8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Югорского фонда капительного ремонта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8601999247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оплате взноса на капительный ремонт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период с 01.0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3 по 29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размере 4323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пени </w:t>
      </w:r>
      <w:r>
        <w:rPr>
          <w:rFonts w:ascii="Times New Roman" w:eastAsia="Times New Roman" w:hAnsi="Times New Roman" w:cs="Times New Roman"/>
          <w:sz w:val="28"/>
          <w:szCs w:val="28"/>
        </w:rPr>
        <w:t>за период с 11.0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3 по 31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3.2024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>
        <w:rPr>
          <w:rFonts w:ascii="Times New Roman" w:eastAsia="Times New Roman" w:hAnsi="Times New Roman" w:cs="Times New Roman"/>
          <w:sz w:val="28"/>
          <w:szCs w:val="28"/>
        </w:rPr>
        <w:t>59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4000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исковых требований в остальной части отказать, в связи с пропуском срока исковой давности.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И.А.Романова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</w:t>
      </w:r>
      <w:r>
        <w:rPr>
          <w:rFonts w:ascii="Times New Roman" w:eastAsia="Times New Roman" w:hAnsi="Times New Roman" w:cs="Times New Roman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</w:t>
      </w:r>
      <w:r>
        <w:rPr>
          <w:rFonts w:ascii="Times New Roman" w:eastAsia="Times New Roman" w:hAnsi="Times New Roman" w:cs="Times New Roman"/>
          <w:sz w:val="20"/>
          <w:szCs w:val="20"/>
        </w:rPr>
        <w:t>участка №8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_» _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__ 20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</w:t>
      </w:r>
      <w:r>
        <w:rPr>
          <w:rFonts w:ascii="Times New Roman" w:eastAsia="Times New Roman" w:hAnsi="Times New Roman" w:cs="Times New Roman"/>
          <w:sz w:val="20"/>
          <w:szCs w:val="20"/>
        </w:rPr>
        <w:t>й д</w:t>
      </w:r>
      <w:r>
        <w:rPr>
          <w:rFonts w:ascii="Times New Roman" w:eastAsia="Times New Roman" w:hAnsi="Times New Roman" w:cs="Times New Roman"/>
          <w:sz w:val="20"/>
          <w:szCs w:val="20"/>
        </w:rPr>
        <w:t>ок</w:t>
      </w:r>
      <w:r>
        <w:rPr>
          <w:rFonts w:ascii="Times New Roman" w:eastAsia="Times New Roman" w:hAnsi="Times New Roman" w:cs="Times New Roman"/>
          <w:sz w:val="20"/>
          <w:szCs w:val="20"/>
        </w:rPr>
        <w:t>умент находится 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деле № _2-380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_____________ </w:t>
      </w:r>
      <w:r>
        <w:rPr>
          <w:rFonts w:ascii="Times New Roman" w:eastAsia="Times New Roman" w:hAnsi="Times New Roman" w:cs="Times New Roman"/>
          <w:sz w:val="20"/>
          <w:szCs w:val="20"/>
        </w:rPr>
        <w:t>Антипова Н.А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5rplc-8">
    <w:name w:val="cat-PassportData grp-15 rplc-8"/>
    <w:basedOn w:val="DefaultParagraphFont"/>
  </w:style>
  <w:style w:type="character" w:customStyle="1" w:styleId="cat-ExternalSystemDefinedgrp-18rplc-9">
    <w:name w:val="cat-ExternalSystemDefined grp-18 rplc-9"/>
    <w:basedOn w:val="DefaultParagraphFont"/>
  </w:style>
  <w:style w:type="character" w:customStyle="1" w:styleId="cat-ExternalSystemDefinedgrp-19rplc-10">
    <w:name w:val="cat-ExternalSystemDefined grp-19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